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4E" w:rsidRDefault="00F80189">
      <w:pPr>
        <w:pStyle w:val="ac"/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72B4E" w:rsidRDefault="00F80189">
      <w:pPr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постановления Кабинета Министров Республики</w:t>
      </w:r>
    </w:p>
    <w:p w:rsidR="00672B4E" w:rsidRDefault="00F80189">
      <w:pPr>
        <w:shd w:val="clear" w:color="auto" w:fill="FFFFFF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Татарстан «Об установлении на территории Республики Татарстан особого противопожарного режима»</w:t>
      </w:r>
    </w:p>
    <w:p w:rsidR="00672B4E" w:rsidRDefault="00F80189">
      <w:pPr>
        <w:shd w:val="clear" w:color="auto" w:fill="FFFFFF"/>
        <w:ind w:right="-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72B4E" w:rsidRPr="0075704E" w:rsidRDefault="00F80189">
      <w:pPr>
        <w:ind w:firstLine="709"/>
        <w:jc w:val="both"/>
        <w:rPr>
          <w:bCs/>
          <w:sz w:val="28"/>
          <w:szCs w:val="28"/>
        </w:rPr>
      </w:pPr>
      <w:r w:rsidRPr="0075704E">
        <w:rPr>
          <w:bCs/>
          <w:sz w:val="28"/>
          <w:szCs w:val="28"/>
        </w:rPr>
        <w:t xml:space="preserve">В связи с наступлением весенне-летнего периода возрастает число пожаров на объектах и в населенных пунктах республики. Так, за период с </w:t>
      </w:r>
      <w:r w:rsidR="00061314" w:rsidRPr="0075704E">
        <w:rPr>
          <w:bCs/>
          <w:sz w:val="28"/>
          <w:szCs w:val="28"/>
        </w:rPr>
        <w:t>марта</w:t>
      </w:r>
      <w:r w:rsidRPr="0075704E">
        <w:rPr>
          <w:bCs/>
          <w:sz w:val="28"/>
          <w:szCs w:val="28"/>
        </w:rPr>
        <w:t xml:space="preserve"> по </w:t>
      </w:r>
      <w:r w:rsidR="00061314" w:rsidRPr="0075704E">
        <w:rPr>
          <w:bCs/>
          <w:sz w:val="28"/>
          <w:szCs w:val="28"/>
        </w:rPr>
        <w:t>май</w:t>
      </w:r>
      <w:r w:rsidRPr="0075704E">
        <w:rPr>
          <w:bCs/>
          <w:sz w:val="28"/>
          <w:szCs w:val="28"/>
        </w:rPr>
        <w:t xml:space="preserve"> 202</w:t>
      </w:r>
      <w:r w:rsidR="00FB010C" w:rsidRPr="0075704E">
        <w:rPr>
          <w:bCs/>
          <w:sz w:val="28"/>
          <w:szCs w:val="28"/>
        </w:rPr>
        <w:t>5</w:t>
      </w:r>
      <w:r w:rsidRPr="0075704E">
        <w:rPr>
          <w:bCs/>
          <w:sz w:val="28"/>
          <w:szCs w:val="28"/>
        </w:rPr>
        <w:t xml:space="preserve"> года в республике было зарегистрирован 130</w:t>
      </w:r>
      <w:r w:rsidR="00FB010C" w:rsidRPr="0075704E">
        <w:rPr>
          <w:bCs/>
          <w:sz w:val="28"/>
          <w:szCs w:val="28"/>
        </w:rPr>
        <w:t>1</w:t>
      </w:r>
      <w:r w:rsidRPr="0075704E">
        <w:rPr>
          <w:bCs/>
          <w:sz w:val="28"/>
          <w:szCs w:val="28"/>
        </w:rPr>
        <w:t xml:space="preserve"> пожа</w:t>
      </w:r>
      <w:r w:rsidR="00FB010C" w:rsidRPr="0075704E">
        <w:rPr>
          <w:bCs/>
          <w:sz w:val="28"/>
          <w:szCs w:val="28"/>
        </w:rPr>
        <w:t>р</w:t>
      </w:r>
      <w:r w:rsidRPr="0075704E">
        <w:rPr>
          <w:bCs/>
          <w:sz w:val="28"/>
          <w:szCs w:val="28"/>
        </w:rPr>
        <w:t xml:space="preserve"> с материальным ущербом более </w:t>
      </w:r>
      <w:r w:rsidR="00FB010C" w:rsidRPr="0075704E">
        <w:rPr>
          <w:bCs/>
          <w:sz w:val="28"/>
          <w:szCs w:val="28"/>
        </w:rPr>
        <w:t>328</w:t>
      </w:r>
      <w:r w:rsidRPr="0075704E">
        <w:rPr>
          <w:bCs/>
          <w:sz w:val="28"/>
          <w:szCs w:val="28"/>
        </w:rPr>
        <w:t xml:space="preserve"> млн. рублей. В огне погиб</w:t>
      </w:r>
      <w:r w:rsidR="00FB010C" w:rsidRPr="0075704E">
        <w:rPr>
          <w:bCs/>
          <w:sz w:val="28"/>
          <w:szCs w:val="28"/>
        </w:rPr>
        <w:t>ло</w:t>
      </w:r>
      <w:r w:rsidRPr="0075704E">
        <w:rPr>
          <w:bCs/>
          <w:sz w:val="28"/>
          <w:szCs w:val="28"/>
        </w:rPr>
        <w:t xml:space="preserve"> 2</w:t>
      </w:r>
      <w:r w:rsidR="00FB010C" w:rsidRPr="0075704E">
        <w:rPr>
          <w:bCs/>
          <w:sz w:val="28"/>
          <w:szCs w:val="28"/>
        </w:rPr>
        <w:t>6</w:t>
      </w:r>
      <w:r w:rsidRPr="0075704E">
        <w:rPr>
          <w:bCs/>
          <w:sz w:val="28"/>
          <w:szCs w:val="28"/>
        </w:rPr>
        <w:t xml:space="preserve"> человек, травмирован</w:t>
      </w:r>
      <w:r w:rsidR="00FB010C" w:rsidRPr="0075704E">
        <w:rPr>
          <w:bCs/>
          <w:sz w:val="28"/>
          <w:szCs w:val="28"/>
        </w:rPr>
        <w:t>о</w:t>
      </w:r>
      <w:r w:rsidRPr="0075704E">
        <w:rPr>
          <w:bCs/>
          <w:sz w:val="28"/>
          <w:szCs w:val="28"/>
        </w:rPr>
        <w:t xml:space="preserve"> </w:t>
      </w:r>
      <w:r w:rsidR="00FB010C" w:rsidRPr="0075704E">
        <w:rPr>
          <w:bCs/>
          <w:sz w:val="28"/>
          <w:szCs w:val="28"/>
        </w:rPr>
        <w:t>42</w:t>
      </w:r>
      <w:r w:rsidRPr="0075704E">
        <w:rPr>
          <w:bCs/>
          <w:sz w:val="28"/>
          <w:szCs w:val="28"/>
        </w:rPr>
        <w:t xml:space="preserve"> человек</w:t>
      </w:r>
      <w:r w:rsidR="00FB010C" w:rsidRPr="0075704E">
        <w:rPr>
          <w:bCs/>
          <w:sz w:val="28"/>
          <w:szCs w:val="28"/>
        </w:rPr>
        <w:t>а</w:t>
      </w:r>
      <w:r w:rsidRPr="0075704E">
        <w:rPr>
          <w:bCs/>
          <w:sz w:val="28"/>
          <w:szCs w:val="28"/>
        </w:rPr>
        <w:t xml:space="preserve">, уничтожено </w:t>
      </w:r>
      <w:r w:rsidR="00FB010C" w:rsidRPr="0075704E">
        <w:rPr>
          <w:bCs/>
          <w:sz w:val="28"/>
          <w:szCs w:val="28"/>
        </w:rPr>
        <w:t>349</w:t>
      </w:r>
      <w:r w:rsidRPr="0075704E">
        <w:rPr>
          <w:bCs/>
          <w:sz w:val="28"/>
          <w:szCs w:val="28"/>
        </w:rPr>
        <w:t xml:space="preserve"> строений, </w:t>
      </w:r>
      <w:r w:rsidR="00FB010C" w:rsidRPr="0075704E">
        <w:rPr>
          <w:bCs/>
          <w:sz w:val="28"/>
          <w:szCs w:val="28"/>
        </w:rPr>
        <w:t>37</w:t>
      </w:r>
      <w:r w:rsidRPr="0075704E">
        <w:rPr>
          <w:bCs/>
          <w:sz w:val="28"/>
          <w:szCs w:val="28"/>
        </w:rPr>
        <w:t xml:space="preserve"> единицы техники. При этом треть всех пожаров имеют  причиной неосторожное обращение с огнем.</w:t>
      </w:r>
    </w:p>
    <w:p w:rsidR="00672B4E" w:rsidRDefault="00F80189">
      <w:pPr>
        <w:ind w:firstLine="709"/>
        <w:jc w:val="both"/>
        <w:rPr>
          <w:bCs/>
          <w:sz w:val="28"/>
          <w:szCs w:val="28"/>
        </w:rPr>
      </w:pPr>
      <w:r w:rsidRPr="0075704E">
        <w:rPr>
          <w:bCs/>
          <w:sz w:val="28"/>
          <w:szCs w:val="28"/>
        </w:rPr>
        <w:t xml:space="preserve"> Одной из основных причиной роста числа пожаров в это время является бесконтрольное сжигание мусора и сухой травы, в 20</w:t>
      </w:r>
      <w:r w:rsidR="00FB010C" w:rsidRPr="0075704E">
        <w:rPr>
          <w:bCs/>
          <w:sz w:val="28"/>
          <w:szCs w:val="28"/>
        </w:rPr>
        <w:t>25</w:t>
      </w:r>
      <w:r w:rsidRPr="0075704E">
        <w:rPr>
          <w:bCs/>
          <w:sz w:val="28"/>
          <w:szCs w:val="28"/>
        </w:rPr>
        <w:t xml:space="preserve"> году в указанный период по этой причине произошло </w:t>
      </w:r>
      <w:r w:rsidR="00FB010C" w:rsidRPr="0075704E">
        <w:rPr>
          <w:bCs/>
          <w:sz w:val="28"/>
          <w:szCs w:val="28"/>
        </w:rPr>
        <w:t>377</w:t>
      </w:r>
      <w:r w:rsidRPr="0075704E">
        <w:rPr>
          <w:bCs/>
          <w:sz w:val="28"/>
          <w:szCs w:val="28"/>
        </w:rPr>
        <w:t xml:space="preserve"> пожар</w:t>
      </w:r>
      <w:r w:rsidR="00FB010C" w:rsidRPr="0075704E">
        <w:rPr>
          <w:bCs/>
          <w:sz w:val="28"/>
          <w:szCs w:val="28"/>
        </w:rPr>
        <w:t>ов</w:t>
      </w:r>
      <w:r w:rsidRPr="0075704E">
        <w:rPr>
          <w:bCs/>
          <w:sz w:val="28"/>
          <w:szCs w:val="28"/>
        </w:rPr>
        <w:t>. В отдельные дни подразделениями пожарной охраны осуществлялось около 100 выездов в сутки на пожары, связанные с горением сухой травы и мусора.</w:t>
      </w:r>
      <w:bookmarkStart w:id="0" w:name="_GoBack"/>
      <w:bookmarkEnd w:id="0"/>
    </w:p>
    <w:p w:rsidR="00672B4E" w:rsidRDefault="00F8018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Ежегодно на территории Российской Федерации от бесконтрольного пала сухой травы и возгораний мусора происходят загорания жилых домов в населенных пунктах. Так, в апреле 2015 года в Республике Хакасии в результате пала сухой травы сгорело более 1200 домов в 38 населенных пунктах, погиб 31 человек, сотни человек пострадали от огня и дыма. В 2017 году в г. Ростове-на-Дону произошел пожар, общая площадь которого составила 10 тысяч квадратных метров, пострадало 692 человека, один погиб, огнем уничтожено более 120 домов.</w:t>
      </w:r>
    </w:p>
    <w:p w:rsidR="00672B4E" w:rsidRDefault="00F801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Главное управление МЧС России по Республике Татарстан  предлагает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установить в период с 25 апреля по 11 мая 2026 года особый противопожарный режим на территории Республики Татарстан</w:t>
      </w:r>
      <w:r>
        <w:rPr>
          <w:sz w:val="28"/>
          <w:szCs w:val="28"/>
        </w:rPr>
        <w:t>.</w:t>
      </w:r>
    </w:p>
    <w:p w:rsidR="00672B4E" w:rsidRDefault="00F80189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30 Федерального закона от 21 декабря                1994 года № 69-ФЗ «О пожарной безопасности» предлагаем к рассмотрению проект постановления «Об установлении на территории Республики Татарстан особого противопожарного режима» (далее – проект постановления). </w:t>
      </w:r>
    </w:p>
    <w:p w:rsidR="00672B4E" w:rsidRDefault="00F80189">
      <w:pPr>
        <w:shd w:val="clear" w:color="auto" w:fill="FFFFFF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постановления оценке регулирующего воздействия не подлежит.</w:t>
      </w:r>
    </w:p>
    <w:p w:rsidR="00672B4E" w:rsidRDefault="00F80189">
      <w:pPr>
        <w:shd w:val="clear" w:color="auto" w:fill="FFFFFF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Заключений экспертов по результатам независимой антикоррупционной экспертизы проекта постановления не поступило.</w:t>
      </w:r>
    </w:p>
    <w:p w:rsidR="00672B4E" w:rsidRDefault="00F8018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Реализация данного постановления не потребует дополнительных финансовых средств из бюджета Республики Татарстан. </w:t>
      </w:r>
    </w:p>
    <w:p w:rsidR="00672B4E" w:rsidRDefault="00672B4E">
      <w:pPr>
        <w:ind w:left="-284" w:right="-426" w:firstLine="568"/>
        <w:jc w:val="both"/>
        <w:rPr>
          <w:sz w:val="28"/>
          <w:szCs w:val="28"/>
        </w:rPr>
      </w:pPr>
    </w:p>
    <w:p w:rsidR="00672B4E" w:rsidRDefault="00F80189" w:rsidP="00F80189">
      <w:pPr>
        <w:jc w:val="center"/>
      </w:pPr>
      <w:r>
        <w:t>___________________________________________________________________________________________</w:t>
      </w:r>
    </w:p>
    <w:sectPr w:rsidR="00672B4E">
      <w:pgSz w:w="11906" w:h="16838"/>
      <w:pgMar w:top="1134" w:right="851" w:bottom="568" w:left="1418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4E"/>
    <w:rsid w:val="00061314"/>
    <w:rsid w:val="0033290F"/>
    <w:rsid w:val="003E0403"/>
    <w:rsid w:val="00672B4E"/>
    <w:rsid w:val="0075704E"/>
    <w:rsid w:val="009E1EB2"/>
    <w:rsid w:val="00F80189"/>
    <w:rsid w:val="00FB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7BD9"/>
  </w:style>
  <w:style w:type="paragraph" w:styleId="2">
    <w:name w:val="heading 2"/>
    <w:basedOn w:val="a"/>
    <w:next w:val="a"/>
    <w:qFormat/>
    <w:rsid w:val="00C17BD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BD255C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C17BD9"/>
    <w:pPr>
      <w:spacing w:after="12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C17BD9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C17BD9"/>
    <w:rPr>
      <w:rFonts w:ascii="Arial" w:hAnsi="Arial" w:cs="Arial"/>
      <w:b/>
      <w:bCs/>
    </w:rPr>
  </w:style>
  <w:style w:type="paragraph" w:customStyle="1" w:styleId="ConsNormal">
    <w:name w:val="ConsNormal"/>
    <w:qFormat/>
    <w:rsid w:val="00C17BD9"/>
    <w:pPr>
      <w:widowControl w:val="0"/>
      <w:ind w:firstLine="720"/>
    </w:pPr>
    <w:rPr>
      <w:rFonts w:ascii="Consultant" w:hAnsi="Consultant"/>
    </w:rPr>
  </w:style>
  <w:style w:type="paragraph" w:customStyle="1" w:styleId="ConsNonformat">
    <w:name w:val="ConsNonformat"/>
    <w:qFormat/>
    <w:rsid w:val="00C17BD9"/>
    <w:pPr>
      <w:widowControl w:val="0"/>
    </w:pPr>
    <w:rPr>
      <w:rFonts w:ascii="Consultant" w:hAnsi="Consultant"/>
    </w:rPr>
  </w:style>
  <w:style w:type="paragraph" w:styleId="20">
    <w:name w:val="Body Text Indent 2"/>
    <w:basedOn w:val="a"/>
    <w:qFormat/>
    <w:rsid w:val="00C17BD9"/>
    <w:pPr>
      <w:ind w:firstLine="709"/>
      <w:jc w:val="both"/>
    </w:pPr>
  </w:style>
  <w:style w:type="paragraph" w:styleId="a8">
    <w:name w:val="Body Text Indent"/>
    <w:basedOn w:val="a"/>
    <w:rsid w:val="00C17BD9"/>
    <w:pPr>
      <w:ind w:firstLine="540"/>
      <w:jc w:val="both"/>
    </w:pPr>
    <w:rPr>
      <w:sz w:val="28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rsid w:val="00C17BD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C17BD9"/>
    <w:pPr>
      <w:tabs>
        <w:tab w:val="center" w:pos="4677"/>
        <w:tab w:val="right" w:pos="9355"/>
      </w:tabs>
    </w:pPr>
  </w:style>
  <w:style w:type="paragraph" w:styleId="ac">
    <w:name w:val="Title"/>
    <w:basedOn w:val="a"/>
    <w:qFormat/>
    <w:rsid w:val="00C17BD9"/>
    <w:pPr>
      <w:jc w:val="center"/>
    </w:pPr>
    <w:rPr>
      <w:b/>
      <w:bCs/>
      <w:sz w:val="26"/>
      <w:szCs w:val="26"/>
    </w:rPr>
  </w:style>
  <w:style w:type="paragraph" w:customStyle="1" w:styleId="1">
    <w:name w:val="Знак Знак1 Знак"/>
    <w:basedOn w:val="a"/>
    <w:qFormat/>
    <w:rsid w:val="000633C7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1 Знак Знак Знак Знак"/>
    <w:basedOn w:val="a"/>
    <w:qFormat/>
    <w:rsid w:val="00777923"/>
    <w:pPr>
      <w:widowControl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7BD9"/>
  </w:style>
  <w:style w:type="paragraph" w:styleId="2">
    <w:name w:val="heading 2"/>
    <w:basedOn w:val="a"/>
    <w:next w:val="a"/>
    <w:qFormat/>
    <w:rsid w:val="00C17BD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BD255C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C17BD9"/>
    <w:pPr>
      <w:spacing w:after="12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C17BD9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C17BD9"/>
    <w:rPr>
      <w:rFonts w:ascii="Arial" w:hAnsi="Arial" w:cs="Arial"/>
      <w:b/>
      <w:bCs/>
    </w:rPr>
  </w:style>
  <w:style w:type="paragraph" w:customStyle="1" w:styleId="ConsNormal">
    <w:name w:val="ConsNormal"/>
    <w:qFormat/>
    <w:rsid w:val="00C17BD9"/>
    <w:pPr>
      <w:widowControl w:val="0"/>
      <w:ind w:firstLine="720"/>
    </w:pPr>
    <w:rPr>
      <w:rFonts w:ascii="Consultant" w:hAnsi="Consultant"/>
    </w:rPr>
  </w:style>
  <w:style w:type="paragraph" w:customStyle="1" w:styleId="ConsNonformat">
    <w:name w:val="ConsNonformat"/>
    <w:qFormat/>
    <w:rsid w:val="00C17BD9"/>
    <w:pPr>
      <w:widowControl w:val="0"/>
    </w:pPr>
    <w:rPr>
      <w:rFonts w:ascii="Consultant" w:hAnsi="Consultant"/>
    </w:rPr>
  </w:style>
  <w:style w:type="paragraph" w:styleId="20">
    <w:name w:val="Body Text Indent 2"/>
    <w:basedOn w:val="a"/>
    <w:qFormat/>
    <w:rsid w:val="00C17BD9"/>
    <w:pPr>
      <w:ind w:firstLine="709"/>
      <w:jc w:val="both"/>
    </w:pPr>
  </w:style>
  <w:style w:type="paragraph" w:styleId="a8">
    <w:name w:val="Body Text Indent"/>
    <w:basedOn w:val="a"/>
    <w:rsid w:val="00C17BD9"/>
    <w:pPr>
      <w:ind w:firstLine="540"/>
      <w:jc w:val="both"/>
    </w:pPr>
    <w:rPr>
      <w:sz w:val="28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rsid w:val="00C17BD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C17BD9"/>
    <w:pPr>
      <w:tabs>
        <w:tab w:val="center" w:pos="4677"/>
        <w:tab w:val="right" w:pos="9355"/>
      </w:tabs>
    </w:pPr>
  </w:style>
  <w:style w:type="paragraph" w:styleId="ac">
    <w:name w:val="Title"/>
    <w:basedOn w:val="a"/>
    <w:qFormat/>
    <w:rsid w:val="00C17BD9"/>
    <w:pPr>
      <w:jc w:val="center"/>
    </w:pPr>
    <w:rPr>
      <w:b/>
      <w:bCs/>
      <w:sz w:val="26"/>
      <w:szCs w:val="26"/>
    </w:rPr>
  </w:style>
  <w:style w:type="paragraph" w:customStyle="1" w:styleId="1">
    <w:name w:val="Знак Знак1 Знак"/>
    <w:basedOn w:val="a"/>
    <w:qFormat/>
    <w:rsid w:val="000633C7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1 Знак Знак Знак Знак"/>
    <w:basedOn w:val="a"/>
    <w:qFormat/>
    <w:rsid w:val="00777923"/>
    <w:pPr>
      <w:widowControl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E5115-0E64-4397-9C0D-A3C652FD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МИНИСТРОВ РЕСПУБЛИКИ ТАТАРСТАН</vt:lpstr>
    </vt:vector>
  </TitlesOfParts>
  <Company>MCHS RT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creator>PavlovAA</dc:creator>
  <cp:lastModifiedBy>Исмагилов Раиль Рафаилевич</cp:lastModifiedBy>
  <cp:revision>3</cp:revision>
  <cp:lastPrinted>2026-02-17T06:36:00Z</cp:lastPrinted>
  <dcterms:created xsi:type="dcterms:W3CDTF">2026-02-17T06:59:00Z</dcterms:created>
  <dcterms:modified xsi:type="dcterms:W3CDTF">2026-02-17T07:02:00Z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MCHS RT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